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68" w:rsidRDefault="00F13868" w:rsidP="00F13868">
      <w:pPr>
        <w:rPr>
          <w:b/>
        </w:rPr>
      </w:pPr>
      <w:r>
        <w:rPr>
          <w:b/>
        </w:rPr>
        <w:t>EAST of ENGLAND HST TRAUMA &amp; ORTHOPAEDIC ROTATION TEACHING</w:t>
      </w:r>
    </w:p>
    <w:p w:rsidR="00F13868" w:rsidRDefault="00F13868" w:rsidP="00F13868">
      <w:pPr>
        <w:rPr>
          <w:b/>
        </w:rPr>
      </w:pPr>
      <w:r>
        <w:rPr>
          <w:b/>
        </w:rPr>
        <w:t>DEAKIN CENTRE, ADDENBROOKE’S, MONDAY 17</w:t>
      </w:r>
      <w:r>
        <w:rPr>
          <w:b/>
          <w:vertAlign w:val="superscript"/>
        </w:rPr>
        <w:t>TH</w:t>
      </w:r>
      <w:r>
        <w:rPr>
          <w:b/>
        </w:rPr>
        <w:t xml:space="preserve"> JUNE 2019</w:t>
      </w:r>
    </w:p>
    <w:p w:rsidR="00F13868" w:rsidRDefault="00F13868" w:rsidP="00F13868">
      <w:pPr>
        <w:rPr>
          <w:b/>
        </w:rPr>
      </w:pPr>
    </w:p>
    <w:p w:rsidR="00F13868" w:rsidRDefault="00F13868" w:rsidP="00F13868">
      <w:pPr>
        <w:rPr>
          <w:b/>
        </w:rPr>
      </w:pPr>
    </w:p>
    <w:p w:rsidR="00F13868" w:rsidRDefault="00F13868" w:rsidP="00F13868">
      <w:pPr>
        <w:rPr>
          <w:b/>
        </w:rPr>
      </w:pPr>
    </w:p>
    <w:tbl>
      <w:tblPr>
        <w:tblStyle w:val="TableGrid"/>
        <w:tblpPr w:leftFromText="180" w:rightFromText="180" w:vertAnchor="page" w:horzAnchor="page" w:tblpX="486" w:tblpY="2161"/>
        <w:tblW w:w="0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2689"/>
        <w:gridCol w:w="850"/>
        <w:gridCol w:w="850"/>
        <w:gridCol w:w="851"/>
        <w:gridCol w:w="850"/>
        <w:gridCol w:w="1134"/>
        <w:gridCol w:w="851"/>
        <w:gridCol w:w="850"/>
        <w:gridCol w:w="851"/>
        <w:gridCol w:w="850"/>
      </w:tblGrid>
      <w:tr w:rsidR="00F13868" w:rsidTr="00F13868">
        <w:trPr>
          <w:trHeight w:val="699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 xml:space="preserve">MORNING </w:t>
            </w:r>
          </w:p>
          <w:p w:rsidR="00F13868" w:rsidRDefault="00F13868">
            <w:pPr>
              <w:rPr>
                <w:color w:val="FF0000"/>
              </w:rPr>
            </w:pPr>
            <w:r>
              <w:rPr>
                <w:b/>
              </w:rPr>
              <w:t>CASE BASED DISCUSSIONS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0820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0850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08500920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09200950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0950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1020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1030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1030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1100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1130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 xml:space="preserve">1200 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 xml:space="preserve">1230      </w:t>
            </w:r>
          </w:p>
        </w:tc>
      </w:tr>
      <w:tr w:rsidR="00F13868" w:rsidTr="00F13868">
        <w:trPr>
          <w:trHeight w:val="537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ACJ &amp; GLENOHUMERAL INSTABILITY WITH SHOULDER SPECIFIC PHYSIOTHERAPY </w:t>
            </w:r>
            <w:r>
              <w:rPr>
                <w:b/>
                <w:color w:val="000000" w:themeColor="text1"/>
              </w:rPr>
              <w:t>Niel Kang and Kelly-Marie Grant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</w:tr>
      <w:tr w:rsidR="00F13868" w:rsidTr="00F13868">
        <w:trPr>
          <w:trHeight w:val="654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ROTATOR CUFF TENDINOPATHY </w:t>
            </w:r>
            <w:r>
              <w:rPr>
                <w:b/>
                <w:color w:val="000000" w:themeColor="text1"/>
              </w:rPr>
              <w:t>Sunil Garg &amp; Amitabh Dwyer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F13868" w:rsidRDefault="00F13868">
            <w:r>
              <w:t>COFFEE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</w:tr>
      <w:tr w:rsidR="00F13868" w:rsidTr="00F13868">
        <w:trPr>
          <w:trHeight w:val="557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ELBOW INC TRAUMA </w:t>
            </w:r>
            <w:r>
              <w:rPr>
                <w:b/>
                <w:color w:val="000000" w:themeColor="text1"/>
              </w:rPr>
              <w:t>Paul Robinson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</w:tr>
      <w:tr w:rsidR="00F13868" w:rsidTr="00F13868">
        <w:trPr>
          <w:trHeight w:val="779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SHOULDER TRAUMA </w:t>
            </w:r>
            <w:r>
              <w:rPr>
                <w:b/>
                <w:color w:val="000000" w:themeColor="text1"/>
              </w:rPr>
              <w:t>Chris Lawrence and Rumina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</w:tr>
      <w:tr w:rsidR="00F13868" w:rsidTr="00F13868">
        <w:trPr>
          <w:trHeight w:val="792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ANATOMY &amp; BRACHIAL PLEXUS </w:t>
            </w:r>
            <w:r>
              <w:rPr>
                <w:b/>
                <w:color w:val="000000" w:themeColor="text1"/>
              </w:rPr>
              <w:t>Mr C &amp; Nick Aresti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  <w:hideMark/>
          </w:tcPr>
          <w:p w:rsidR="00F13868" w:rsidRDefault="00F13868">
            <w:r>
              <w:t>BREAK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</w:tr>
      <w:tr w:rsidR="00F13868" w:rsidTr="00F13868">
        <w:trPr>
          <w:trHeight w:val="835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GLENOHUMERAL STIFFNESS </w:t>
            </w:r>
            <w:r>
              <w:rPr>
                <w:b/>
                <w:color w:val="000000" w:themeColor="text1"/>
              </w:rPr>
              <w:t xml:space="preserve">Tressa Amir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</w:tr>
      <w:tr w:rsidR="00F13868" w:rsidTr="00F13868">
        <w:trPr>
          <w:trHeight w:val="835"/>
        </w:trPr>
        <w:tc>
          <w:tcPr>
            <w:tcW w:w="2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ACUMED – Clavicle FIXATION</w:t>
            </w:r>
          </w:p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MATHYS – PROXIMAL HUMERAL REPLACEMENT</w:t>
            </w:r>
          </w:p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MEDARTIS – OLECRANON PLATING</w:t>
            </w:r>
          </w:p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ARTHREX  - SUTURE ANCHORS &amp; KNOT TYING</w:t>
            </w:r>
          </w:p>
          <w:p w:rsidR="00F13868" w:rsidRDefault="000576C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NEOLIGAMENTS</w:t>
            </w:r>
            <w:bookmarkStart w:id="0" w:name="_GoBack"/>
            <w:bookmarkEnd w:id="0"/>
            <w:r w:rsidR="00F13868">
              <w:rPr>
                <w:b/>
                <w:color w:val="FF0000"/>
              </w:rPr>
              <w:t xml:space="preserve"> - GRAFTS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rest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r>
              <w:t>6</w:t>
            </w:r>
          </w:p>
        </w:tc>
      </w:tr>
      <w:tr w:rsidR="00F13868" w:rsidTr="00F13868">
        <w:trPr>
          <w:trHeight w:val="835"/>
        </w:trPr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</w:tr>
      <w:tr w:rsidR="00F13868" w:rsidTr="00F13868">
        <w:trPr>
          <w:trHeight w:val="835"/>
        </w:trPr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</w:tr>
      <w:tr w:rsidR="00F13868" w:rsidTr="00F13868">
        <w:trPr>
          <w:trHeight w:val="835"/>
        </w:trPr>
        <w:tc>
          <w:tcPr>
            <w:tcW w:w="26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>
            <w:pPr>
              <w:rPr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5" w:color="auto" w:fill="auto"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3868" w:rsidRDefault="00F13868"/>
        </w:tc>
      </w:tr>
    </w:tbl>
    <w:p w:rsidR="00F13868" w:rsidRDefault="00F13868" w:rsidP="00F13868">
      <w:pPr>
        <w:rPr>
          <w:b/>
        </w:rPr>
      </w:pPr>
      <w:r>
        <w:rPr>
          <w:b/>
        </w:rPr>
        <w:t>1230-1330</w:t>
      </w:r>
      <w:r>
        <w:rPr>
          <w:b/>
        </w:rPr>
        <w:tab/>
        <w:t>LUNCH</w:t>
      </w:r>
    </w:p>
    <w:p w:rsidR="00F13868" w:rsidRDefault="00F13868" w:rsidP="00F13868">
      <w:pPr>
        <w:rPr>
          <w:b/>
        </w:rPr>
      </w:pPr>
    </w:p>
    <w:tbl>
      <w:tblPr>
        <w:tblStyle w:val="TableGrid"/>
        <w:tblW w:w="8624" w:type="dxa"/>
        <w:tblInd w:w="108" w:type="dxa"/>
        <w:tblLook w:val="00A0" w:firstRow="1" w:lastRow="0" w:firstColumn="1" w:lastColumn="0" w:noHBand="0" w:noVBand="0"/>
      </w:tblPr>
      <w:tblGrid>
        <w:gridCol w:w="3542"/>
        <w:gridCol w:w="976"/>
        <w:gridCol w:w="1076"/>
        <w:gridCol w:w="977"/>
        <w:gridCol w:w="1076"/>
        <w:gridCol w:w="977"/>
      </w:tblGrid>
      <w:tr w:rsidR="00F13868" w:rsidTr="00F13868"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 xml:space="preserve">AFTERNOON </w:t>
            </w:r>
          </w:p>
          <w:p w:rsidR="00F13868" w:rsidRDefault="00F13868">
            <w:pPr>
              <w:rPr>
                <w:b/>
              </w:rPr>
            </w:pPr>
            <w:r>
              <w:rPr>
                <w:b/>
              </w:rPr>
              <w:t>CLINICAL CASES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1330-1415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1415-1430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1445-1530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1530 -1545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1545-1630</w:t>
            </w:r>
          </w:p>
        </w:tc>
      </w:tr>
      <w:tr w:rsidR="00F13868" w:rsidTr="00F13868"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ROOM 1 DEGENERATIVE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CUFF ARTHROPATHY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OSTEOARTHRITIS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868" w:rsidTr="00F13868"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ROOM 2 TRAUMA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SHOULDER &amp; ELBOW TRAUMA</w:t>
            </w:r>
          </w:p>
          <w:p w:rsidR="00F13868" w:rsidRDefault="00F13868">
            <w:pPr>
              <w:rPr>
                <w:b/>
              </w:rPr>
            </w:pPr>
          </w:p>
          <w:p w:rsidR="00F13868" w:rsidRDefault="00F13868">
            <w:pPr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3868" w:rsidTr="00F13868"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ROOM 3 CUFF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TENDINOPATHY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MASSIVE CUFF TEAR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3868" w:rsidTr="00F13868"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68" w:rsidRDefault="00F1386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ROOM 4 </w:t>
            </w:r>
          </w:p>
          <w:p w:rsidR="00F13868" w:rsidRDefault="00F13868" w:rsidP="00EA026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HOW TO EXAMINE SHOULDER             </w:t>
            </w:r>
          </w:p>
          <w:p w:rsidR="00F13868" w:rsidRDefault="00F13868">
            <w:pPr>
              <w:rPr>
                <w:b/>
                <w:color w:val="FF0000"/>
              </w:rPr>
            </w:pPr>
          </w:p>
          <w:p w:rsidR="00F13868" w:rsidRDefault="00F13868">
            <w:pPr>
              <w:rPr>
                <w:b/>
                <w:color w:val="FF000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4/5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</w:tcPr>
          <w:p w:rsidR="00F13868" w:rsidRDefault="00F13868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6/7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</w:tcPr>
          <w:p w:rsidR="00F13868" w:rsidRDefault="00F13868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868" w:rsidRDefault="00F1386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13868" w:rsidRDefault="00F13868" w:rsidP="00F13868"/>
    <w:p w:rsidR="00F13868" w:rsidRDefault="00F13868" w:rsidP="00F13868">
      <w:pPr>
        <w:rPr>
          <w:b/>
        </w:rPr>
      </w:pPr>
    </w:p>
    <w:p w:rsidR="00F13868" w:rsidRDefault="00F13868" w:rsidP="00F13868">
      <w:pPr>
        <w:rPr>
          <w:b/>
        </w:rPr>
      </w:pPr>
      <w:r>
        <w:rPr>
          <w:b/>
        </w:rPr>
        <w:t>FACULTY</w:t>
      </w:r>
    </w:p>
    <w:p w:rsidR="00F13868" w:rsidRDefault="00F13868" w:rsidP="00F13868">
      <w:pPr>
        <w:rPr>
          <w:b/>
        </w:rPr>
      </w:pPr>
    </w:p>
    <w:p w:rsidR="00F13868" w:rsidRDefault="00F13868" w:rsidP="00F13868">
      <w:pPr>
        <w:rPr>
          <w:b/>
        </w:rPr>
      </w:pPr>
      <w:r>
        <w:rPr>
          <w:b/>
        </w:rPr>
        <w:t>MR A DWYER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 WEST ANGLIA NHS FOUNDATION TRUST</w:t>
      </w:r>
    </w:p>
    <w:p w:rsidR="00F13868" w:rsidRDefault="00F13868" w:rsidP="00F13868">
      <w:pPr>
        <w:rPr>
          <w:b/>
        </w:rPr>
      </w:pPr>
      <w:r>
        <w:rPr>
          <w:b/>
        </w:rPr>
        <w:t>MR P ROBINSON</w:t>
      </w:r>
      <w:r>
        <w:rPr>
          <w:b/>
        </w:rPr>
        <w:tab/>
      </w:r>
      <w:r>
        <w:rPr>
          <w:b/>
        </w:rPr>
        <w:tab/>
        <w:t>NORTH WEST ANGLIA NHS FOUNDATION TRUST</w:t>
      </w:r>
    </w:p>
    <w:p w:rsidR="00F13868" w:rsidRDefault="00F13868" w:rsidP="00F13868">
      <w:pPr>
        <w:rPr>
          <w:b/>
        </w:rPr>
      </w:pPr>
      <w:r>
        <w:rPr>
          <w:b/>
        </w:rPr>
        <w:t>MR C LAWRENCE</w:t>
      </w:r>
      <w:r>
        <w:rPr>
          <w:b/>
        </w:rPr>
        <w:tab/>
      </w:r>
      <w:r>
        <w:rPr>
          <w:b/>
        </w:rPr>
        <w:tab/>
        <w:t>MID ESSEX HOSPITAL SERVICES NHS TRUST</w:t>
      </w:r>
      <w:r>
        <w:rPr>
          <w:b/>
        </w:rPr>
        <w:tab/>
      </w:r>
    </w:p>
    <w:p w:rsidR="00F13868" w:rsidRDefault="00F13868" w:rsidP="00F13868">
      <w:pPr>
        <w:rPr>
          <w:b/>
        </w:rPr>
      </w:pPr>
      <w:r>
        <w:rPr>
          <w:b/>
        </w:rPr>
        <w:t>MR N ARESTI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CAMBRIDGE UNIVERSITY HOSPITALS NHS FT</w:t>
      </w:r>
    </w:p>
    <w:p w:rsidR="00F13868" w:rsidRDefault="00F13868" w:rsidP="00F13868">
      <w:pPr>
        <w:rPr>
          <w:b/>
        </w:rPr>
      </w:pPr>
      <w:r>
        <w:rPr>
          <w:b/>
        </w:rPr>
        <w:t>MR C CONSTANT</w:t>
      </w:r>
      <w:r>
        <w:rPr>
          <w:b/>
        </w:rPr>
        <w:tab/>
      </w:r>
      <w:r>
        <w:rPr>
          <w:b/>
        </w:rPr>
        <w:tab/>
        <w:t xml:space="preserve">CAMBRIDGE UNIVERSITY HOSPITALS NHS FT </w:t>
      </w:r>
    </w:p>
    <w:p w:rsidR="00F13868" w:rsidRDefault="00F13868" w:rsidP="00F13868">
      <w:pPr>
        <w:rPr>
          <w:b/>
        </w:rPr>
      </w:pPr>
      <w:r>
        <w:rPr>
          <w:b/>
        </w:rPr>
        <w:t>MISS R BEGUM</w:t>
      </w:r>
      <w:r>
        <w:rPr>
          <w:b/>
        </w:rPr>
        <w:tab/>
      </w:r>
      <w:r>
        <w:rPr>
          <w:b/>
        </w:rPr>
        <w:tab/>
        <w:t>CAMBRIDGE UNIVERSITY HOSPITALS NHS FT</w:t>
      </w:r>
    </w:p>
    <w:p w:rsidR="00F13868" w:rsidRDefault="00F13868" w:rsidP="00F13868">
      <w:pPr>
        <w:rPr>
          <w:b/>
        </w:rPr>
      </w:pPr>
      <w:r>
        <w:rPr>
          <w:b/>
        </w:rPr>
        <w:t>MR N KANG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CAMBRIDGE UNIVERSITY HOSPITALS NHS FT</w:t>
      </w:r>
    </w:p>
    <w:p w:rsidR="00F13868" w:rsidRDefault="00F13868" w:rsidP="00F13868">
      <w:pPr>
        <w:rPr>
          <w:b/>
        </w:rPr>
      </w:pPr>
      <w:r>
        <w:rPr>
          <w:b/>
        </w:rPr>
        <w:t>MR S GARG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JAMES PAGET UNIVERSITY HOSPITALS NHS FT</w:t>
      </w:r>
    </w:p>
    <w:p w:rsidR="00F13868" w:rsidRDefault="00F13868" w:rsidP="00F13868">
      <w:pPr>
        <w:ind w:left="2880" w:hanging="2880"/>
        <w:rPr>
          <w:b/>
        </w:rPr>
      </w:pPr>
      <w:r>
        <w:rPr>
          <w:b/>
        </w:rPr>
        <w:t>Ms T AMIR</w:t>
      </w:r>
      <w:r>
        <w:rPr>
          <w:b/>
        </w:rPr>
        <w:tab/>
        <w:t>WEST HERTFORDSHIRE HOSPITALS NHS FT</w:t>
      </w:r>
    </w:p>
    <w:p w:rsidR="00C82160" w:rsidRDefault="00C82160"/>
    <w:sectPr w:rsidR="00C8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B1D"/>
    <w:multiLevelType w:val="hybridMultilevel"/>
    <w:tmpl w:val="D40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534D"/>
    <w:multiLevelType w:val="hybridMultilevel"/>
    <w:tmpl w:val="B72C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25F89"/>
    <w:multiLevelType w:val="hybridMultilevel"/>
    <w:tmpl w:val="AC888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94748"/>
    <w:multiLevelType w:val="hybridMultilevel"/>
    <w:tmpl w:val="DAB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68"/>
    <w:rsid w:val="000576C3"/>
    <w:rsid w:val="00C82160"/>
    <w:rsid w:val="00F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0203"/>
  <w15:chartTrackingRefBased/>
  <w15:docId w15:val="{6196F78C-6B47-4530-8E7D-9E48B00C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6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868"/>
    <w:pPr>
      <w:ind w:left="720"/>
      <w:contextualSpacing/>
    </w:pPr>
  </w:style>
  <w:style w:type="table" w:styleId="TableGrid">
    <w:name w:val="Table Grid"/>
    <w:basedOn w:val="TableNormal"/>
    <w:uiPriority w:val="59"/>
    <w:rsid w:val="00F13868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Kerry-Jo West</dc:creator>
  <cp:keywords/>
  <dc:description/>
  <cp:lastModifiedBy>Kerry-Jo West</cp:lastModifiedBy>
  <cp:revision>2</cp:revision>
  <dcterms:created xsi:type="dcterms:W3CDTF">2019-05-24T07:48:00Z</dcterms:created>
  <dcterms:modified xsi:type="dcterms:W3CDTF">2019-05-29T07:02:00Z</dcterms:modified>
</cp:coreProperties>
</file>